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372BC8" w:rsidR="00007EEB" w:rsidP="163B8679" w:rsidRDefault="00007EEB" w14:paraId="0BAD753D" w14:textId="77777777" w14:noSpellErr="1">
      <w:pPr>
        <w:pStyle w:val="Heading1"/>
        <w:rPr>
          <w:color w:val="auto"/>
        </w:rPr>
      </w:pPr>
      <w:r w:rsidRPr="163B8679" w:rsidR="00007EEB">
        <w:rPr>
          <w:color w:val="auto"/>
        </w:rPr>
        <w:t>CONCRETE FOUNDATIONS</w:t>
      </w:r>
    </w:p>
    <w:p w:rsidR="00A2710D" w:rsidP="163B8679" w:rsidRDefault="00A2710D" w14:paraId="18774B14" w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163B8679" w:rsidR="00A2710D">
        <w:rPr>
          <w:rFonts w:ascii="ArialMT" w:hAnsi="ArialMT" w:cs="Arial"/>
          <w:color w:val="auto"/>
        </w:rPr>
        <w:t>Effective: May 22, 2002</w:t>
      </w:r>
    </w:p>
    <w:p w:rsidR="00A2710D" w:rsidP="163B8679" w:rsidRDefault="00A2710D" w14:paraId="3387EE4C" w14:textId="7920F4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163B8679" w:rsidR="00A2710D">
        <w:rPr>
          <w:rFonts w:ascii="ArialMT" w:hAnsi="ArialMT" w:cs="Arial"/>
          <w:color w:val="auto"/>
        </w:rPr>
        <w:t xml:space="preserve">Revised: </w:t>
      </w:r>
      <w:r w:rsidRPr="163B8679" w:rsidR="64F05EAA">
        <w:rPr>
          <w:rFonts w:ascii="ArialMT" w:hAnsi="ArialMT" w:cs="Arial"/>
          <w:color w:val="auto"/>
        </w:rPr>
        <w:t>March 1, 2024</w:t>
      </w:r>
    </w:p>
    <w:p w:rsidR="00434EFC" w:rsidP="163B8679" w:rsidRDefault="00434EFC" w14:paraId="00CD9DA6" w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163B8679" w:rsidR="00434EFC">
        <w:rPr>
          <w:rFonts w:ascii="ArialMT" w:hAnsi="ArialMT" w:cs="Arial"/>
          <w:color w:val="auto"/>
        </w:rPr>
        <w:t>878.01TS</w:t>
      </w:r>
      <w:bookmarkStart w:name="_GoBack" w:id="0"/>
      <w:bookmarkEnd w:id="0"/>
    </w:p>
    <w:p w:rsidR="61022648" w:rsidP="163B8679" w:rsidRDefault="61022648" w14:paraId="4AE142D2" w14:textId="7A8ED21B">
      <w:pPr>
        <w:pStyle w:val="Normal"/>
        <w:rPr>
          <w:color w:val="auto"/>
        </w:rPr>
      </w:pPr>
    </w:p>
    <w:p w:rsidR="005729A3" w:rsidP="163B8679" w:rsidRDefault="005729A3" w14:paraId="3CA06ACD" w14:textId="1A5B1DBC">
      <w:pPr>
        <w:rPr>
          <w:color w:val="auto"/>
        </w:rPr>
      </w:pPr>
      <w:r w:rsidRPr="163B8679" w:rsidR="00007EEB">
        <w:rPr>
          <w:color w:val="auto"/>
        </w:rPr>
        <w:t>Add the following to Article 878.03 of the Standard Specifications:</w:t>
      </w:r>
    </w:p>
    <w:p w:rsidR="005729A3" w:rsidP="163B8679" w:rsidRDefault="005729A3" w14:paraId="43E2B7AC" w14:textId="2CDD6856">
      <w:pPr>
        <w:ind w:left="720" w:firstLine="0"/>
        <w:rPr>
          <w:color w:val="auto"/>
        </w:rPr>
      </w:pPr>
    </w:p>
    <w:p w:rsidR="005729A3" w:rsidP="163B8679" w:rsidRDefault="005729A3" w14:paraId="3B3745E3" w14:textId="014A952F">
      <w:pPr>
        <w:ind w:left="720" w:firstLine="0"/>
        <w:rPr>
          <w:color w:val="auto"/>
        </w:rPr>
      </w:pPr>
      <w:r w:rsidRPr="163B8679" w:rsidR="29E26365">
        <w:rPr>
          <w:color w:val="auto"/>
        </w:rPr>
        <w:t>“</w:t>
      </w:r>
      <w:r w:rsidRPr="163B8679" w:rsidR="00007EEB">
        <w:rPr>
          <w:color w:val="auto"/>
        </w:rPr>
        <w:t xml:space="preserve">All anchor bolts shall be according to Article 1006.09, with all anchor bolts hot dipped galvanized a minimum of 12 in. </w:t>
      </w:r>
      <w:r w:rsidRPr="163B8679" w:rsidR="008E3220">
        <w:rPr>
          <w:color w:val="auto"/>
        </w:rPr>
        <w:t xml:space="preserve">at </w:t>
      </w:r>
      <w:r w:rsidRPr="163B8679" w:rsidR="00007EEB">
        <w:rPr>
          <w:color w:val="auto"/>
        </w:rPr>
        <w:t>the threaded end.</w:t>
      </w:r>
    </w:p>
    <w:p w:rsidR="61022648" w:rsidP="163B8679" w:rsidRDefault="61022648" w14:paraId="1026EF07" w14:textId="7E1E28E7">
      <w:pPr>
        <w:pStyle w:val="Normal"/>
        <w:ind w:left="720" w:firstLine="0"/>
        <w:rPr>
          <w:color w:val="auto"/>
        </w:rPr>
      </w:pPr>
    </w:p>
    <w:p w:rsidR="4D0A8E84" w:rsidP="163B8679" w:rsidRDefault="4D0A8E84" w14:paraId="1418AE68" w14:textId="34E58DBC">
      <w:pPr>
        <w:pStyle w:val="Normal"/>
        <w:ind w:left="720" w:firstLine="0"/>
        <w:rPr>
          <w:color w:val="auto"/>
        </w:rPr>
      </w:pPr>
      <w:r w:rsidRPr="163B8679" w:rsidR="4D0A8E84">
        <w:rPr>
          <w:color w:val="auto"/>
        </w:rPr>
        <w:t xml:space="preserve">Depending on the </w:t>
      </w:r>
      <w:r w:rsidRPr="163B8679" w:rsidR="7C83372E">
        <w:rPr>
          <w:color w:val="auto"/>
        </w:rPr>
        <w:t>foundation type,</w:t>
      </w:r>
      <w:r w:rsidRPr="163B8679" w:rsidR="4D0A8E84">
        <w:rPr>
          <w:color w:val="auto"/>
        </w:rPr>
        <w:t xml:space="preserve"> t</w:t>
      </w:r>
      <w:r w:rsidRPr="163B8679" w:rsidR="00438CAB">
        <w:rPr>
          <w:color w:val="auto"/>
        </w:rPr>
        <w:t xml:space="preserve">he top of foundation shall be between 1 in. </w:t>
      </w:r>
      <w:r w:rsidRPr="163B8679" w:rsidR="15AC45FC">
        <w:rPr>
          <w:color w:val="auto"/>
        </w:rPr>
        <w:t>a</w:t>
      </w:r>
      <w:r w:rsidRPr="163B8679" w:rsidR="00438CAB">
        <w:rPr>
          <w:color w:val="auto"/>
        </w:rPr>
        <w:t xml:space="preserve">nd 6 in. </w:t>
      </w:r>
      <w:r w:rsidRPr="163B8679" w:rsidR="6FEF0CB3">
        <w:rPr>
          <w:color w:val="auto"/>
        </w:rPr>
        <w:t>a</w:t>
      </w:r>
      <w:r w:rsidRPr="163B8679" w:rsidR="00438CAB">
        <w:rPr>
          <w:color w:val="auto"/>
        </w:rPr>
        <w:t>bove finished grade</w:t>
      </w:r>
      <w:r w:rsidRPr="163B8679" w:rsidR="5FD1804A">
        <w:rPr>
          <w:color w:val="auto"/>
        </w:rPr>
        <w:t xml:space="preserve"> </w:t>
      </w:r>
      <w:r w:rsidRPr="163B8679" w:rsidR="2A10D8BD">
        <w:rPr>
          <w:color w:val="auto"/>
        </w:rPr>
        <w:t>or as directed by the Engineer.</w:t>
      </w:r>
    </w:p>
    <w:p w:rsidR="005729A3" w:rsidP="163B8679" w:rsidRDefault="005729A3" w14:paraId="47D99E9C" w14:textId="77444C49">
      <w:pPr>
        <w:ind w:left="720" w:firstLine="0"/>
        <w:rPr>
          <w:color w:val="auto"/>
        </w:rPr>
      </w:pPr>
    </w:p>
    <w:p w:rsidR="005729A3" w:rsidP="163B8679" w:rsidRDefault="005729A3" w14:paraId="1406EFF4" w14:textId="7C8F39AF">
      <w:pPr>
        <w:ind w:left="720" w:firstLine="0"/>
        <w:rPr>
          <w:color w:val="auto"/>
        </w:rPr>
      </w:pPr>
      <w:r w:rsidRPr="163B8679" w:rsidR="00007EEB">
        <w:rPr>
          <w:color w:val="auto"/>
        </w:rPr>
        <w:t xml:space="preserve">No foundation is to be poured until the Resident Engineer gives </w:t>
      </w:r>
      <w:r w:rsidRPr="163B8679" w:rsidR="13BA0B17">
        <w:rPr>
          <w:color w:val="auto"/>
        </w:rPr>
        <w:t>their</w:t>
      </w:r>
      <w:r w:rsidRPr="163B8679" w:rsidR="00007EEB">
        <w:rPr>
          <w:color w:val="auto"/>
        </w:rPr>
        <w:t xml:space="preserve"> approval as to the depth of the foundation.</w:t>
      </w:r>
      <w:r w:rsidRPr="163B8679" w:rsidR="07E8087F">
        <w:rPr>
          <w:color w:val="auto"/>
        </w:rPr>
        <w:t>”</w:t>
      </w:r>
    </w:p>
    <w:p w:rsidR="005729A3" w:rsidP="163B8679" w:rsidRDefault="005729A3" w14:paraId="327CAAA6" w14:textId="54742157">
      <w:pPr>
        <w:ind w:left="720" w:firstLine="0"/>
        <w:rPr>
          <w:color w:val="auto"/>
        </w:rPr>
      </w:pPr>
    </w:p>
    <w:p w:rsidR="005729A3" w:rsidP="163B8679" w:rsidRDefault="005729A3" w14:paraId="18FE1A11" w14:textId="1F04AA93">
      <w:pPr>
        <w:ind w:left="0" w:firstLine="0"/>
        <w:rPr>
          <w:color w:val="auto"/>
        </w:rPr>
      </w:pPr>
      <w:r w:rsidRPr="163B8679" w:rsidR="005729A3">
        <w:rPr>
          <w:color w:val="auto"/>
        </w:rPr>
        <w:t>Add the following to</w:t>
      </w:r>
      <w:r w:rsidRPr="163B8679" w:rsidR="00C454FA">
        <w:rPr>
          <w:color w:val="auto"/>
        </w:rPr>
        <w:t xml:space="preserve"> the first paragraph of</w:t>
      </w:r>
      <w:r w:rsidRPr="163B8679" w:rsidR="005729A3">
        <w:rPr>
          <w:color w:val="auto"/>
        </w:rPr>
        <w:t xml:space="preserve"> Article 878.05 of the Standard Specifications:</w:t>
      </w:r>
    </w:p>
    <w:p w:rsidR="005729A3" w:rsidP="163B8679" w:rsidRDefault="005729A3" w14:paraId="673AB579" w14:textId="77777777">
      <w:pPr>
        <w:rPr>
          <w:color w:val="auto"/>
        </w:rPr>
      </w:pPr>
    </w:p>
    <w:p w:rsidR="005729A3" w:rsidP="163B8679" w:rsidRDefault="00C454FA" w14:paraId="5250BEBE" w14:textId="06742B56">
      <w:pPr>
        <w:ind w:firstLine="720"/>
        <w:rPr>
          <w:color w:val="auto"/>
        </w:rPr>
      </w:pPr>
      <w:r w:rsidRPr="163B8679" w:rsidR="0CEB50E3">
        <w:rPr>
          <w:color w:val="auto"/>
        </w:rPr>
        <w:t>“</w:t>
      </w:r>
      <w:r w:rsidRPr="163B8679" w:rsidR="00C454FA">
        <w:rPr>
          <w:color w:val="auto"/>
        </w:rPr>
        <w:t xml:space="preserve">The concrete apron in front of the cabinet and UPS </w:t>
      </w:r>
      <w:r w:rsidRPr="163B8679" w:rsidR="00FB066E">
        <w:rPr>
          <w:color w:val="auto"/>
        </w:rPr>
        <w:t>shall be included in this pay item.</w:t>
      </w:r>
      <w:r w:rsidRPr="163B8679" w:rsidR="5DA7AEF1">
        <w:rPr>
          <w:color w:val="auto"/>
        </w:rPr>
        <w:t>”</w:t>
      </w:r>
    </w:p>
    <w:p w:rsidR="33C5802E" w:rsidP="163B8679" w:rsidRDefault="33C5802E" w14:paraId="44F82EBD" w14:textId="79E7A487">
      <w:pPr>
        <w:pStyle w:val="Normal"/>
        <w:rPr>
          <w:color w:val="auto"/>
        </w:rPr>
      </w:pPr>
    </w:p>
    <w:p w:rsidR="3281C339" w:rsidP="163B8679" w:rsidRDefault="3281C339" w14:paraId="20D979AF" w14:textId="2BFFE160">
      <w:pPr>
        <w:pStyle w:val="Normal"/>
        <w:rPr>
          <w:color w:val="auto"/>
        </w:rPr>
      </w:pPr>
      <w:r w:rsidRPr="163B8679" w:rsidR="3281C339">
        <w:rPr>
          <w:color w:val="auto"/>
        </w:rPr>
        <w:t xml:space="preserve">Revise </w:t>
      </w:r>
      <w:r w:rsidRPr="163B8679" w:rsidR="72B20145">
        <w:rPr>
          <w:color w:val="auto"/>
        </w:rPr>
        <w:t xml:space="preserve">the first paragraph of </w:t>
      </w:r>
      <w:r w:rsidRPr="163B8679" w:rsidR="3281C339">
        <w:rPr>
          <w:color w:val="auto"/>
        </w:rPr>
        <w:t>Article 878.05 of the Standard Specifications to read:</w:t>
      </w:r>
    </w:p>
    <w:p w:rsidR="33C5802E" w:rsidP="163B8679" w:rsidRDefault="33C5802E" w14:paraId="671BA3C6" w14:textId="06F861A8">
      <w:pPr>
        <w:pStyle w:val="Normal"/>
        <w:rPr>
          <w:color w:val="auto"/>
        </w:rPr>
      </w:pPr>
    </w:p>
    <w:p w:rsidR="33C5802E" w:rsidP="163B8679" w:rsidRDefault="33C5802E" w14:paraId="0E53B4EC" w14:textId="1D7522E3">
      <w:pPr>
        <w:pStyle w:val="Normal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163B8679" w:rsidR="721F54C7">
        <w:rPr>
          <w:color w:val="auto"/>
        </w:rPr>
        <w:t xml:space="preserve">“Basis of Payment.  This work will be paid for at the </w:t>
      </w:r>
      <w:r w:rsidRPr="163B8679" w:rsidR="161507D1">
        <w:rPr>
          <w:color w:val="auto"/>
        </w:rPr>
        <w:t>C</w:t>
      </w:r>
      <w:r w:rsidRPr="163B8679" w:rsidR="721F54C7">
        <w:rPr>
          <w:color w:val="auto"/>
        </w:rPr>
        <w:t>ontract unit price per foot</w:t>
      </w:r>
      <w:r w:rsidRPr="163B8679" w:rsidR="4B903614">
        <w:rPr>
          <w:color w:val="auto"/>
        </w:rPr>
        <w:t xml:space="preserve"> (meter) of depth of CONCRETE FOUNDATION</w:t>
      </w:r>
      <w:r w:rsidRPr="163B8679" w:rsidR="3A73B278">
        <w:rPr>
          <w:color w:val="auto"/>
        </w:rPr>
        <w:t xml:space="preserve"> of the type specified,</w:t>
      </w:r>
      <w:r w:rsidRPr="163B8679" w:rsidR="4B903614">
        <w:rPr>
          <w:color w:val="auto"/>
        </w:rPr>
        <w:t xml:space="preserve"> or </w:t>
      </w:r>
      <w:r w:rsidRPr="163B8679" w:rsidR="2AE2A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CONCRETE FOUNDATION, TYPE A 12-INCH DIAMETER for </w:t>
      </w:r>
      <w:r w:rsidRPr="163B8679" w:rsidR="5F1D587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pedestrian post </w:t>
      </w:r>
      <w:r w:rsidRPr="163B8679" w:rsidR="2AE2A8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concrete foundations</w:t>
      </w:r>
      <w:r w:rsidRPr="163B8679" w:rsidR="7C54B47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.</w:t>
      </w:r>
      <w:r w:rsidRPr="163B8679" w:rsidR="5FECC13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”</w:t>
      </w:r>
    </w:p>
    <w:sectPr w:rsidR="005729A3" w:rsidSect="006F73A1">
      <w:type w:val="continuous"/>
      <w:pgSz w:w="12240" w:h="15840" w:orient="portrait" w:code="1"/>
      <w:pgMar w:top="2520" w:right="1440" w:bottom="1440" w:left="1440" w:header="720" w:footer="720" w:gutter="0"/>
      <w:cols w:space="720"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0992" w:rsidP="00CB0992" w:rsidRDefault="00CB0992" w14:paraId="4411C352" w14:textId="77777777">
      <w:r>
        <w:separator/>
      </w:r>
    </w:p>
  </w:endnote>
  <w:endnote w:type="continuationSeparator" w:id="0">
    <w:p w:rsidR="00CB0992" w:rsidP="00CB0992" w:rsidRDefault="00CB0992" w14:paraId="3D0B058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0992" w:rsidP="00CB0992" w:rsidRDefault="00CB0992" w14:paraId="7EB26C6A" w14:textId="77777777">
      <w:r>
        <w:separator/>
      </w:r>
    </w:p>
  </w:footnote>
  <w:footnote w:type="continuationSeparator" w:id="0">
    <w:p w:rsidR="00CB0992" w:rsidP="00CB0992" w:rsidRDefault="00CB0992" w14:paraId="072470EF" w14:textId="77777777">
      <w:r>
        <w:continuationSeparator/>
      </w:r>
    </w:p>
  </w:footnote>
</w:footnote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dirty"/>
  <w:attachedTemplate r:id="rId1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06D"/>
    <w:rsid w:val="00007EEB"/>
    <w:rsid w:val="00016F0D"/>
    <w:rsid w:val="0023190A"/>
    <w:rsid w:val="0027712F"/>
    <w:rsid w:val="002B3AF5"/>
    <w:rsid w:val="003E5CB3"/>
    <w:rsid w:val="00434EFC"/>
    <w:rsid w:val="00438CAB"/>
    <w:rsid w:val="0049669B"/>
    <w:rsid w:val="004A59DF"/>
    <w:rsid w:val="0051387F"/>
    <w:rsid w:val="00542555"/>
    <w:rsid w:val="00567CFD"/>
    <w:rsid w:val="005729A3"/>
    <w:rsid w:val="006D106D"/>
    <w:rsid w:val="006F73A1"/>
    <w:rsid w:val="0073630F"/>
    <w:rsid w:val="00844459"/>
    <w:rsid w:val="008E3220"/>
    <w:rsid w:val="00A2710D"/>
    <w:rsid w:val="00B14296"/>
    <w:rsid w:val="00B4711D"/>
    <w:rsid w:val="00B55334"/>
    <w:rsid w:val="00BF3F83"/>
    <w:rsid w:val="00C454FA"/>
    <w:rsid w:val="00CB0992"/>
    <w:rsid w:val="00DE486C"/>
    <w:rsid w:val="00E20733"/>
    <w:rsid w:val="00E54966"/>
    <w:rsid w:val="00F65ED3"/>
    <w:rsid w:val="00FB066E"/>
    <w:rsid w:val="00FB326F"/>
    <w:rsid w:val="043A83C5"/>
    <w:rsid w:val="043C5D15"/>
    <w:rsid w:val="06BA35BE"/>
    <w:rsid w:val="07E8087F"/>
    <w:rsid w:val="0CEB50E3"/>
    <w:rsid w:val="13BA0B17"/>
    <w:rsid w:val="14C069A7"/>
    <w:rsid w:val="15AC45FC"/>
    <w:rsid w:val="161507D1"/>
    <w:rsid w:val="163B8679"/>
    <w:rsid w:val="191BA797"/>
    <w:rsid w:val="19F0CB26"/>
    <w:rsid w:val="1B00478E"/>
    <w:rsid w:val="1C12DC60"/>
    <w:rsid w:val="21C771D7"/>
    <w:rsid w:val="29E26365"/>
    <w:rsid w:val="2A10D8BD"/>
    <w:rsid w:val="2AE2A8AD"/>
    <w:rsid w:val="2F18BE31"/>
    <w:rsid w:val="2FC4C7A7"/>
    <w:rsid w:val="3281C339"/>
    <w:rsid w:val="33C5802E"/>
    <w:rsid w:val="3A73B278"/>
    <w:rsid w:val="3B6D7249"/>
    <w:rsid w:val="456D29EE"/>
    <w:rsid w:val="489BC6D9"/>
    <w:rsid w:val="48A2F160"/>
    <w:rsid w:val="48A4CAB0"/>
    <w:rsid w:val="4A409B11"/>
    <w:rsid w:val="4B903614"/>
    <w:rsid w:val="4BDC6B72"/>
    <w:rsid w:val="4BFC2A2C"/>
    <w:rsid w:val="4D0A8E84"/>
    <w:rsid w:val="5A68E637"/>
    <w:rsid w:val="5DA7AEF1"/>
    <w:rsid w:val="5F1D5872"/>
    <w:rsid w:val="5FD1804A"/>
    <w:rsid w:val="5FD94E2E"/>
    <w:rsid w:val="5FECC134"/>
    <w:rsid w:val="61022648"/>
    <w:rsid w:val="64F05EAA"/>
    <w:rsid w:val="6D9F48CE"/>
    <w:rsid w:val="6FEF0CB3"/>
    <w:rsid w:val="721F54C7"/>
    <w:rsid w:val="72B20145"/>
    <w:rsid w:val="7861712A"/>
    <w:rsid w:val="7AD29CD6"/>
    <w:rsid w:val="7C54B478"/>
    <w:rsid w:val="7C83372E"/>
    <w:rsid w:val="7DE0460A"/>
    <w:rsid w:val="7F59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6438D3"/>
  <w15:docId w15:val="{176871EA-3ED2-4ED0-9723-92933B75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styleId="Normal" w:default="1">
    <w:name w:val="Normal"/>
    <w:qFormat/>
    <w:rsid w:val="00567CFD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F65ED3"/>
    <w:pPr>
      <w:keepNext/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567CFD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567CFD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567CFD"/>
    <w:pPr>
      <w:keepNext/>
      <w:spacing w:before="240" w:after="60"/>
      <w:outlineLvl w:val="3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semiHidden/>
    <w:rsid w:val="00567CF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567CFD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567CFD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567CFD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7CFD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67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4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microsoft.com/office/2011/relationships/people" Target="people.xml" Id="R0c8df7f2a7da4f8a" /><Relationship Type="http://schemas.microsoft.com/office/2011/relationships/commentsExtended" Target="commentsExtended.xml" Id="Rde97e2b9034a43d6" /><Relationship Type="http://schemas.microsoft.com/office/2016/09/relationships/commentsIds" Target="commentsIds.xml" Id="R3aa80e8fbaad468c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Distspec.dot</ap:Template>
  <ap:Application>Microsoft Word for the web</ap:Application>
  <ap:DocSecurity>0</ap:DocSecurity>
  <ap:ScaleCrop>false</ap:ScaleCrop>
  <ap:Company>State of Illinois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CONCRETE FOUNDATIONS</dc:title>
  <dc:subject>E 05/22/02  R 11/01/18</dc:subject>
  <dc:creator>Curryj</dc:creator>
  <keywords>Traffic</keywords>
  <dc:description/>
  <lastModifiedBy>Rivera, Alex J.</lastModifiedBy>
  <revision>30</revision>
  <lastPrinted>2018-10-30T13:07:00.0000000Z</lastPrinted>
  <dcterms:created xsi:type="dcterms:W3CDTF">2014-10-29T16:00:00.0000000Z</dcterms:created>
  <dcterms:modified xsi:type="dcterms:W3CDTF">2023-11-30T15:54:07.0532422Z</dcterms:modified>
</coreProperties>
</file>